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44"/>
          <w:szCs w:val="44"/>
        </w:rPr>
        <w:t>武侯区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住房建设交通领域</w:t>
      </w:r>
      <w:r>
        <w:rPr>
          <w:rFonts w:hint="eastAsia" w:ascii="宋体" w:hAnsi="宋体" w:cs="宋体"/>
          <w:b/>
          <w:kern w:val="0"/>
          <w:sz w:val="44"/>
          <w:szCs w:val="44"/>
        </w:rPr>
        <w:t>2023年民生实事项目征集表</w:t>
      </w:r>
    </w:p>
    <w:p>
      <w:pPr>
        <w:spacing w:line="32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947"/>
        <w:gridCol w:w="1405"/>
        <w:gridCol w:w="905"/>
        <w:gridCol w:w="1644"/>
        <w:gridCol w:w="1033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90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您认为2023年最需要办的民生实事项目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住房、建设、交通领域）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6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9" w:hRule="atLeast"/>
        </w:trPr>
        <w:tc>
          <w:tcPr>
            <w:tcW w:w="90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项目现状、实施内容及要求：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地址</w:t>
            </w:r>
          </w:p>
        </w:tc>
        <w:tc>
          <w:tcPr>
            <w:tcW w:w="4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00" w:lineRule="exact"/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备注：一件民生实事项目填一张表，如有两件以上民生实事项目建议，请按民生实事项目建议件数分别填写。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kMjA5OGVlNzc4ODk1MzIyNzU0OTQ4ZWQ0N2I2ZGIifQ=="/>
  </w:docVars>
  <w:rsids>
    <w:rsidRoot w:val="0E817130"/>
    <w:rsid w:val="0E817130"/>
    <w:rsid w:val="6E7A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line="360" w:lineRule="auto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133</Characters>
  <Lines>0</Lines>
  <Paragraphs>0</Paragraphs>
  <TotalTime>0</TotalTime>
  <ScaleCrop>false</ScaleCrop>
  <LinksUpToDate>false</LinksUpToDate>
  <CharactersWithSpaces>133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2022-10-21T01:27:00Z</dcterms:created>
  <dc:creator>邓迎咚</dc:creator>
  <cp:lastModifiedBy>cdqss</cp:lastModifiedBy>
  <dcterms:modified xsi:type="dcterms:W3CDTF">2022-10-28T07:42:12Z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21694A176497469C993F98D86F205274</vt:lpwstr>
  </property>
</Properties>
</file>